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4A4E6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Положение об учебном кабинете</w:t>
      </w:r>
    </w:p>
    <w:p w14:paraId="1277F7B0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  <w:ind w:left="4140"/>
      </w:pPr>
      <w:r>
        <w:rPr>
          <w:rFonts w:ascii="Cambria" w:hAnsi="Cambria" w:eastAsia="Cambria" w:cs="Cambria"/>
          <w:i w:val="0"/>
          <w:iCs w:val="0"/>
          <w:color w:val="262626"/>
          <w:sz w:val="20"/>
          <w:szCs w:val="20"/>
          <w:u w:val="none"/>
          <w:vertAlign w:val="baseline"/>
        </w:rPr>
        <w:t> </w:t>
      </w:r>
    </w:p>
    <w:p w14:paraId="152BA4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40" w:afterAutospacing="0" w:line="12" w:lineRule="atLeast"/>
        <w:ind w:left="100" w:right="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1.Общие  положения </w:t>
      </w:r>
    </w:p>
    <w:p w14:paraId="1854B53E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  <w:ind w:lef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1.1. Положение об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учебном кабинете разработано в соответствии с Постановлением Главного государственного санитарного вpaчa РФ от 28 сентября 2020 г. № 28 «Об утверждении санитарных правил CП 2.4.3648-20 «Санитарно-эпидемиологические требования к организациям воспитания и обучения, отдыха и оздоровления детей и молодежи», Письмом Министерства образования и науки РФ № 03-417 от 1 апреля 2005 года «О Перечне учебного и компьютерного оборудования для оснащения общеобразовательных учреждений», Федеральным законом № 273-ФЗ от 29.12.2012 г. «Об образовании в Российской Федерации» (с изменениями от 30.12.2021г.), а также Уставом ОО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 </w:t>
      </w:r>
    </w:p>
    <w:p w14:paraId="290BB74B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  <w:ind w:left="100" w:right="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1.2. Положение устанавливает требования к учебному кабинету и его оснащению, оформлению, освещению, требования к мебели, оборудованию, учебно-методическому обеспечению, санитарному состоянию и воздушно - тепловому режиму, документации, а также регламентирует деятельность заведующего учебным кабинетом и учителей предметников, проводящих занятие в кабинете. </w:t>
      </w:r>
    </w:p>
    <w:p w14:paraId="73B006EE">
      <w:pPr>
        <w:pStyle w:val="6"/>
        <w:keepNext w:val="0"/>
        <w:keepLines w:val="0"/>
        <w:widowControl/>
        <w:suppressLineNumbers w:val="0"/>
        <w:bidi w:val="0"/>
        <w:spacing w:before="0" w:beforeAutospacing="0" w:after="60" w:afterAutospacing="0" w:line="12" w:lineRule="atLeast"/>
        <w:ind w:left="100" w:right="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1.3. Учебный кабинет -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индивидуальная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 </w:t>
      </w:r>
    </w:p>
    <w:p w14:paraId="2A92B4FA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  <w:ind w:left="100" w:right="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1.4. 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 </w:t>
      </w:r>
    </w:p>
    <w:p w14:paraId="5413977F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1.5. Занятия в учебном кабинете должны служить формированию у учащихся: </w:t>
      </w:r>
    </w:p>
    <w:tbl>
      <w:tblPr>
        <w:tblW w:w="0" w:type="auto"/>
        <w:tblInd w:w="5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"/>
        <w:gridCol w:w="7453"/>
      </w:tblGrid>
      <w:tr w14:paraId="432D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579AEF55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—</w:t>
            </w:r>
            <w:r>
              <w:rPr>
                <w:rFonts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6CD8B8B6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современной картины мира; </w:t>
            </w:r>
          </w:p>
        </w:tc>
      </w:tr>
      <w:tr w14:paraId="4746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1F59772E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—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0EDFED86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обще учебных умений и навыков; </w:t>
            </w:r>
          </w:p>
        </w:tc>
      </w:tr>
      <w:tr w14:paraId="40FD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11928109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—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2227C522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обобщенного способа учебной, познавательной, коммуникативной и практической деятельности; </w:t>
            </w:r>
          </w:p>
        </w:tc>
      </w:tr>
      <w:tr w14:paraId="10FA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2C51DAA5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—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4C5DF613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потребности в непрерывном, самостоятельном и творческом подходе к овладению новыми знаниями; </w:t>
            </w:r>
          </w:p>
        </w:tc>
      </w:tr>
      <w:tr w14:paraId="5EB4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72B9DCD1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—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6"/>
                <w:szCs w:val="26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59681FE2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ключевых компетенций готовности учащихся использовать полученные общие знания, умения и способности в реальной жизни для решения практических задач; </w:t>
            </w:r>
          </w:p>
        </w:tc>
      </w:tr>
      <w:tr w14:paraId="50A6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42DB07B7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81818"/>
                <w:sz w:val="26"/>
                <w:szCs w:val="26"/>
                <w:u w:val="none"/>
                <w:bdr w:val="none" w:color="auto" w:sz="0" w:space="0"/>
                <w:vertAlign w:val="baseline"/>
              </w:rPr>
              <w:t>—</w:t>
            </w:r>
            <w:r>
              <w:rPr>
                <w:rFonts w:hint="default" w:ascii="Arial" w:hAnsi="Arial" w:cs="Arial"/>
                <w:i w:val="0"/>
                <w:iCs w:val="0"/>
                <w:color w:val="181818"/>
                <w:sz w:val="26"/>
                <w:szCs w:val="26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shd w:val="clear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 w14:paraId="69CF76CD">
            <w:pPr>
              <w:pStyle w:val="6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</w:rPr>
              <w:t>теоретического мышления, памяти, воображения, а также воспитанию учащихся, направленному на формирование у них коммуникабельности и толерантности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181818"/>
                <w:sz w:val="24"/>
                <w:szCs w:val="24"/>
                <w:u w:val="none"/>
                <w:bdr w:val="none" w:color="auto" w:sz="0" w:space="0"/>
                <w:vertAlign w:val="baseline"/>
              </w:rPr>
              <w:t>.</w:t>
            </w:r>
          </w:p>
        </w:tc>
      </w:tr>
    </w:tbl>
    <w:p w14:paraId="73555FB0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60"/>
      </w:pPr>
      <w:r>
        <w:rPr>
          <w:rFonts w:hint="default" w:ascii="Times New Roman" w:hAnsi="Times New Roma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 w14:paraId="17BB68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10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2.Требования к учебному кабинету и его оснащению </w:t>
      </w:r>
    </w:p>
    <w:p w14:paraId="3D8458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10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2.1. Общие требования к оснащению учебного кабинета </w:t>
      </w:r>
    </w:p>
    <w:p w14:paraId="69BF6B73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  <w:ind w:left="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2.1.1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.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Учебный кабинет должен соответствовать санитарно—гигиеническим требованиям и требованиям Правил противопожарного режима в РФ.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4B57178B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2.1.2. В соответствии с требованиями кабинет должен быть оснащен: </w:t>
      </w:r>
    </w:p>
    <w:p w14:paraId="07559658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рабочим местом преподавателя; </w:t>
      </w:r>
    </w:p>
    <w:p w14:paraId="38C603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80" w:afterAutospacing="0" w:line="12" w:lineRule="atLeast"/>
        <w:ind w:left="100" w:right="0" w:hanging="2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рабочими местами обучающихся (парты или ученические столы, стулья, игровые модули и др.), соответствующими росто-возрастным особенностям детей и требованиям эргономики. Школьная мебель должна быть изготовлена из материалов, безвредных для здоровья детей; </w:t>
      </w:r>
    </w:p>
    <w:p w14:paraId="079CB1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80" w:afterAutospacing="0" w:line="12" w:lineRule="atLeast"/>
        <w:ind w:left="100" w:hanging="2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стеллажами (шкафами для хранения методической литературы, дидактических материалов, ученических тетрадей, наглядных пособий, приборов и т.д.; </w:t>
      </w:r>
    </w:p>
    <w:p w14:paraId="4D261C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80" w:afterAutospacing="0" w:line="12" w:lineRule="atLeast"/>
        <w:ind w:left="100" w:hanging="2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классной доской с освещением, указкой и приспособлением для размещения таблиц, карт и схем; </w:t>
      </w:r>
    </w:p>
    <w:p w14:paraId="6DBB7961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32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электронными средствами обучения (далее - ЭСО) - интерактивные доски, сенсорные экраны, информационные панели и иные средства отображения информации, а также ноутбуки, компьютеры, планшеты, моноблоки (при </w:t>
      </w:r>
    </w:p>
    <w:p w14:paraId="0B46A286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необходимости); </w:t>
      </w:r>
    </w:p>
    <w:p w14:paraId="6CD87973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приборами и оборудованием для выполнения лабораторных и практических работ (для специализированных кабинетов); </w:t>
      </w:r>
    </w:p>
    <w:p w14:paraId="1656BE39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  <w:ind w:left="100" w:right="22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персональным компьютером и принтером (при необходимости);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предметными стендами. </w:t>
      </w:r>
    </w:p>
    <w:p w14:paraId="1BA0E5BC"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1" w:after="0" w:afterAutospacing="1"/>
        <w:ind w:left="1200" w:hanging="360"/>
        <w:textAlignment w:val="baseline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</w:rPr>
      </w:pPr>
    </w:p>
    <w:p w14:paraId="718CC917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720" w:right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1.3Учебный кабинет должен быть обеспечен первичными средствами пожаротушения и аптечкой для оказания первой доврачебной помощи (кабинеты повышенной травмоопасности). </w:t>
      </w:r>
    </w:p>
    <w:p w14:paraId="6AFAED30">
      <w:pPr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1" w:after="0" w:afterAutospacing="1"/>
        <w:ind w:left="1200" w:hanging="360"/>
        <w:textAlignment w:val="baseline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</w:rPr>
      </w:pPr>
    </w:p>
    <w:p w14:paraId="3BD16F9A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2.1.4. Кабинет должен соответствовать требованиям санитарно-гигиеническим и требованиям по охране труда, предъявляемым к учебным помещениям. </w:t>
      </w:r>
    </w:p>
    <w:p w14:paraId="4ADBFF88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2.1.5. Конструкция окон должна обеспечивать возможность проведения проветривания помещений в любое время года. Проветривание в присутствии детей не проводится. </w:t>
      </w:r>
    </w:p>
    <w:p w14:paraId="7628DA09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2.16. Контроль температуры воздуха во всех помещениях, предназначенных для пребывания детей и молодежи, осуществляется образовательной организацией с помощью термометров. </w:t>
      </w:r>
    </w:p>
    <w:p w14:paraId="25419177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2.1.7. В кабинете должны быть в наличии: </w:t>
      </w:r>
    </w:p>
    <w:p w14:paraId="7E227BC6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график проветривания; </w:t>
      </w:r>
    </w:p>
    <w:p w14:paraId="0DB3C82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1420" w:firstLine="0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инструкция по действиям в ЧС с указанием ответственного за эвакуацию;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аптечка с перечнем медикаментов (при необходимости);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инструкции по охране труда и пожарной безопасности. </w:t>
      </w:r>
    </w:p>
    <w:p w14:paraId="6A062A9A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  <w:ind w:left="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2.1.8. В учебном кабинете должен быть в наличии паспорт учебного кабинета, содержащий разделы: </w:t>
      </w:r>
    </w:p>
    <w:p w14:paraId="4535A16F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общая часть (назначение кабинета, гигиенические нормативы, обязанности работников кабинета); </w:t>
      </w:r>
    </w:p>
    <w:p w14:paraId="23C906B4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охрана труда и техника безопасности (инструкции по охране труда, нормы использования TCO на уроках, общие положения техники безопасности на уроках, перечень средств и медикаментов для аптечки (при необходимости), оказание первой медицинской помощи); </w:t>
      </w:r>
    </w:p>
    <w:p w14:paraId="507F2E33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оснащение кабинета (материально-техническое оснащение, учебно- методическая литература, дидактический материал, экранно-звуковые средства (учебные фильмы, электронные пособия), модели, коллекции, таблицы, приборы, реактивы, раздаточный материал). </w:t>
      </w:r>
    </w:p>
    <w:p w14:paraId="0684E1A2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252CC714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1400C7CC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0" w:right="100" w:firstLine="700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2.2.Требования к учебно-методическому обеспечению учебного кабинета </w:t>
      </w:r>
    </w:p>
    <w:p w14:paraId="7D7FCCEF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right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2.2.1. Учебный кабинет должен быть укомплектован учебным и компьютерным оборудованием, необходимым для выполнения образовательных программ, реализуемых школой. </w:t>
      </w:r>
    </w:p>
    <w:p w14:paraId="5A43C93B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2.2.2. Учебный кабинет должен быть обеспечен учебниками,  дидактическим и раздаточным материалом, необходимым для выполнения образовательных программ, организацией, реализуемых осуществляющей образовательную деятельность. </w:t>
      </w:r>
    </w:p>
    <w:p w14:paraId="721588E5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2.2.4.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(ФГОС). </w:t>
      </w:r>
    </w:p>
    <w:p w14:paraId="081C2003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2.2.5.Учебный кабинет должен быть обеспечен учебниками, дидактическим и раздаточным материалом. </w:t>
      </w:r>
    </w:p>
    <w:p w14:paraId="4E29797F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38E551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10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2.3.Требования к санитарному содержанию учебного кабинета </w:t>
      </w:r>
    </w:p>
    <w:p w14:paraId="3EA6030F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2.3.1. Учебные кабинеты общеобразовательной организации подлежат ежедневной влажной уборке с применением моющих средств. </w:t>
      </w:r>
    </w:p>
    <w:p w14:paraId="1FB17344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2.3.2.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 </w:t>
      </w:r>
    </w:p>
    <w:p w14:paraId="758DC61C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2.3.3. Уборку учебных помещений проводят после окончания уроков, в отсутствии обучающихся, при открытых окнах или фрамугах: моют полы, протирают места скопления пыли (подоконники, радиаторы и др.). </w:t>
      </w:r>
    </w:p>
    <w:p w14:paraId="2438D8E3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2.3.4. Ежедневно после занятий мусор из учебного кабинета должен выноситься на хозяйственный двор в контейнеры. </w:t>
      </w:r>
    </w:p>
    <w:p w14:paraId="38620B48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2.3.5. Для проведения уборки и дезинфекции в организации, осуществляющей образовательную деятельность,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 </w:t>
      </w:r>
    </w:p>
    <w:p w14:paraId="4B92D06C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2.3.6. Не реже одного раза в месяц в учебных кабинетах проводится генеральная уборка. </w:t>
      </w:r>
    </w:p>
    <w:p w14:paraId="1C122D9B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3E2E3C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10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3.Права и обязанности участников образовательной деятельности 3.1.Организация деятельности администрации </w:t>
      </w:r>
    </w:p>
    <w:p w14:paraId="0D2A53A4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3.1.1.Администрация организации, осуществляющей образовательную деятельность, обязана: </w:t>
      </w:r>
    </w:p>
    <w:p w14:paraId="546BF827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определять порядок использования оборудования учебных кабинетов; </w:t>
      </w:r>
    </w:p>
    <w:p w14:paraId="2531818F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следить за выполнением требований к санитарно-гигиеническим характеристикам и нормам охраны труда; </w:t>
      </w:r>
    </w:p>
    <w:p w14:paraId="5741446E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обеспечивать сохранность оборудования учебного кабинета во внеурочное время и санитарно-гигиеническое обслуживание кабинета по окончании учебных занятий </w:t>
      </w:r>
    </w:p>
    <w:p w14:paraId="6DE0E6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10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3.2.Организация деятельности заведующего учебным кабинетом </w:t>
      </w:r>
    </w:p>
    <w:p w14:paraId="4BF9A267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3.2.1. Заведующим учебным кабинетом один из педагогов, проводящих уроки по данному предмету в кабинете. </w:t>
      </w:r>
    </w:p>
    <w:p w14:paraId="124F6822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3.2.2. Заведующий учебным кабинетом назначается и снимается с занимаемой должности приказом директора школы. </w:t>
      </w:r>
    </w:p>
    <w:p w14:paraId="0B676013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3.2.3. Оплата за заведование кабинетом осуществляется на основании Положения о компенсирующих выплатах. </w:t>
      </w:r>
    </w:p>
    <w:p w14:paraId="0286B464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3.2.4. Заведующий кабинетом в своей деятельности руководствуется: </w:t>
      </w:r>
    </w:p>
    <w:p w14:paraId="7658F8E4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Федеральным законом «Об образовании в РФ»; </w:t>
      </w:r>
    </w:p>
    <w:p w14:paraId="7BF12535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Правилами внутреннего трудового распорядка; </w:t>
      </w:r>
    </w:p>
    <w:p w14:paraId="157685F9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CП 2.4.3648-20 «Санитарно эпидемиологические требования к организациям воспитания и обучения, отдыха и оздоровления детей и молодежи»; </w:t>
      </w:r>
    </w:p>
    <w:p w14:paraId="3BCF1B4A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  <w:ind w:left="100" w:right="286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Настоящим Положением об учебном кабинете в школе;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Должностной инструкцией. </w:t>
      </w:r>
    </w:p>
    <w:p w14:paraId="2F862E32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3.2.5. Заведующий кабинетом организует оформление кабинета, которое по возможности должно быть выполнено профессионалом и должно иметь единый стиль оформления. </w:t>
      </w:r>
    </w:p>
    <w:p w14:paraId="617ED9BD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3.2.6. Заведующий учебным кабинетом обязан: </w:t>
      </w:r>
    </w:p>
    <w:p w14:paraId="4B323BC1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обеспечивать сохранность здоровья и безопасность жизнедеятельности обучающихся во время проведения уроков, консультаций, элективных курсов и иных мероприятий, предусмотренных учебным планом и планом воспитательной работы;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планировать деятельность кабинета на учебный год, осуществлять заполнение паспорта кабинета; </w:t>
      </w:r>
    </w:p>
    <w:p w14:paraId="3FFD106E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составлять режим работы учебного кабинета в части проведения занятий, консультации и др.; </w:t>
      </w:r>
    </w:p>
    <w:p w14:paraId="13915E59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осуществлять координирование преподавателей, с учетом профиля преподаваемых дисциплин за учебным кабинетом, в оснащении его материально-технической и учебноинформационно - методической базы; </w:t>
      </w:r>
    </w:p>
    <w:p w14:paraId="7081F8EC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вести учет имеющегося в кабинете оборудования на основе заполнения паспорта кабинета, определения актуального для оснащения программного и учебнометодического обеспечения, наглядных пособий, технических средств обучения, оргтехники и комплектующих для организации учебной деятельности в соответствии с требованиями ФГОС; </w:t>
      </w:r>
    </w:p>
    <w:p w14:paraId="2FF9384E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формировать списки и подавать заявки администрации школы на приобретение необходимого оборудования, приборов, наглядных пособий согласно учебным программам; </w:t>
      </w:r>
    </w:p>
    <w:p w14:paraId="5E5F3EB6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содержать учебный кабинет в соответствии с санитарно-гигиеническими требованиями, предъявляемыми к школьному кабинету; </w:t>
      </w:r>
    </w:p>
    <w:p w14:paraId="22F3BA6D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способствовать развитию материально-технической базы кабинета в соответствии с его спецификой; </w:t>
      </w:r>
    </w:p>
    <w:p w14:paraId="48B87820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следить за чистотой учебного кабинета; </w:t>
      </w:r>
    </w:p>
    <w:p w14:paraId="1F665D65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обеспечивать кабинет различной учебно- методической документацией; следить  за  режимом  проветривания,  за  исправностью  системы </w:t>
      </w:r>
    </w:p>
    <w:p w14:paraId="54B97E4B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вентиляции и освещения; </w:t>
      </w:r>
    </w:p>
    <w:p w14:paraId="1F42842E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обеспечивать надлежащий уход за имуществом кабинета; </w:t>
      </w:r>
    </w:p>
    <w:p w14:paraId="18C2ECD1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обеспечивать своевременное списание в установленном порядке, пришедшего в негодность оборудования, приборов и другого имущества; </w:t>
      </w:r>
    </w:p>
    <w:p w14:paraId="61D95F76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организовывать внеклассную работу по предмету (консультации, дополнительные занятия, заседания клубов и др.); </w:t>
      </w:r>
    </w:p>
    <w:p w14:paraId="266436AC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обеспечивать контроль соблюдения правил и требований охраны труда и пожарной безопасности, правил поведения в кабинете, проводить соответствующие инструктажи с обучающимися. </w:t>
      </w:r>
    </w:p>
    <w:p w14:paraId="296EE08C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3.2.7. Заведующий учебным кабинетом школы имеет право: </w:t>
      </w:r>
    </w:p>
    <w:p w14:paraId="459FB425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приостанавливать выполнение лабораторных, практических работ или иных видов учебной деятельности, если они осуществляются с нарушением   правил   оборудования   кабинета,   эксплуатации </w:t>
      </w:r>
    </w:p>
    <w:p w14:paraId="17DA8221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коммуникационных систем, правил охраны труда и пожарной безопасности;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не допускать к работе в учебном кабинете лиц, не прошедших инструктаж по охране труда; </w:t>
      </w:r>
    </w:p>
    <w:p w14:paraId="407A547D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вносить предложения администрации школы по улучшению работы учебного кабинета. </w:t>
      </w:r>
    </w:p>
    <w:p w14:paraId="78638E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10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3.3. Организация деятельности учителя-предметника </w:t>
      </w:r>
    </w:p>
    <w:p w14:paraId="7DADD278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3.3.1.Учитель — предметник, проводящий занятия в учебном кабинете, обязан: </w:t>
      </w:r>
    </w:p>
    <w:p w14:paraId="18DA35B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40" w:afterAutospacing="0" w:line="12" w:lineRule="atLeast"/>
        <w:ind w:left="100" w:firstLine="0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обеспечивать сохранность здоровья и безопасность жизнедеятельности обучающихся во время проведения с ними уроков, консультаций, элективных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курсов и мероприятии, иных предусмотренных учебным планом и планом воспитательной работы школы; </w:t>
      </w:r>
    </w:p>
    <w:p w14:paraId="61AD4335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соблюдать режим работы учебного кабинета в части проведения занятий, консультаций и др.; </w:t>
      </w:r>
    </w:p>
    <w:p w14:paraId="06736E15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содействовать оснащению материально- технической и учебно- информационнометодической базы учебного кабинета; </w:t>
      </w:r>
    </w:p>
    <w:p w14:paraId="00B94D67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бережно использовать в работе имеющееся в кабинете оборудование, наглядные пособия, технические средства обучения, оргтехнику и комплектующие; </w:t>
      </w:r>
    </w:p>
    <w:p w14:paraId="555D4886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содержать кабинет в соответствии с санитарно-гигиеническими требованиями, предъявляемыми к школьному кабинету; </w:t>
      </w:r>
    </w:p>
    <w:p w14:paraId="22499699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следить за чистотой учебного кабинета, осуществлять его проветривание; </w:t>
      </w:r>
    </w:p>
    <w:p w14:paraId="6C3EFB6C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обеспечивать бережное отношение обучающихся к мебели в кабинете; обеспечивать соблюдение требований  охраны труда и пожарной </w:t>
      </w:r>
    </w:p>
    <w:p w14:paraId="35413392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безопасности, правил поведения в кабинете, проводить соответствующие инструктажи с обучающимися. </w:t>
      </w:r>
    </w:p>
    <w:p w14:paraId="161B2464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06F1A6E2">
      <w:pPr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1" w:after="0" w:afterAutospacing="1"/>
        <w:ind w:left="1660" w:hanging="360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</w:rPr>
      </w:pPr>
    </w:p>
    <w:p w14:paraId="080BBAF6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720" w:right="100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Право собственности и распоряжение оборудованием учебного кабинета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4.1. Оборудование учебного кабинета, приобретенное на средства учредителя, является неотъемлемым имуществом, которым школа распоряжается на основании Устава и договора с учредителем. </w:t>
      </w:r>
    </w:p>
    <w:p w14:paraId="35DD7421">
      <w:pPr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1" w:after="0" w:afterAutospacing="1"/>
        <w:ind w:left="1660" w:hanging="360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</w:rPr>
      </w:pPr>
    </w:p>
    <w:p w14:paraId="63AE4932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bidi w:val="0"/>
        <w:spacing w:before="0" w:beforeAutospacing="1" w:after="0" w:afterAutospacing="1"/>
        <w:ind w:left="1920" w:hanging="360"/>
        <w:textAlignment w:val="baseline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</w:rPr>
      </w:pPr>
    </w:p>
    <w:p w14:paraId="29327966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440" w:right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Оборудование и оснащение учебного кабинета, созданное педагогическими работниками во время их работы в штатной должности работника школы без привлечения личных материально-финансовых ресурсов, принадлежит школе на правах собственности. </w:t>
      </w:r>
    </w:p>
    <w:p w14:paraId="715DA0EF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bidi w:val="0"/>
        <w:spacing w:before="0" w:beforeAutospacing="1" w:after="0" w:afterAutospacing="1"/>
        <w:ind w:left="1920" w:hanging="360"/>
        <w:textAlignment w:val="baseline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</w:rPr>
      </w:pPr>
    </w:p>
    <w:p w14:paraId="086FA45E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bidi w:val="0"/>
        <w:spacing w:before="0" w:beforeAutospacing="1" w:after="0" w:afterAutospacing="1"/>
        <w:ind w:left="1920" w:hanging="360"/>
        <w:textAlignment w:val="baseline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</w:rPr>
      </w:pPr>
    </w:p>
    <w:p w14:paraId="2B1EB0BD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440" w:right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Оборудование и оснащение учебного кабинета школы, приобретенное за счет личных финансовых средств работника, принадлежит данному работнику школы. </w:t>
      </w:r>
    </w:p>
    <w:p w14:paraId="39DA0053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bidi w:val="0"/>
        <w:spacing w:before="0" w:beforeAutospacing="1" w:after="0" w:afterAutospacing="1"/>
        <w:ind w:left="1920" w:hanging="360"/>
        <w:textAlignment w:val="baseline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</w:rPr>
      </w:pPr>
    </w:p>
    <w:p w14:paraId="09C922FB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2EDF3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40" w:afterAutospacing="0" w:line="12" w:lineRule="atLeast"/>
        <w:ind w:left="100" w:right="10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5. Смотр учебных кабинетов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 </w:t>
      </w:r>
    </w:p>
    <w:p w14:paraId="19611B3A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5.1. В состав комиссии по приемке учебного кабинета к новому учебному году, назначаемой приказом директора школы, входят: заместители директора по учебной, воспитательной, административно-хозяйственной части, председатель профкома.  </w:t>
      </w:r>
    </w:p>
    <w:p w14:paraId="2FB3E231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5.2. Смотр учебных кабинетов осуществляется следующим критериям:  </w:t>
      </w:r>
    </w:p>
    <w:p w14:paraId="7A78F816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а) документация: </w:t>
      </w:r>
    </w:p>
    <w:p w14:paraId="027C35B8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566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паспорта кабинета; б) методический отдел: </w:t>
      </w:r>
    </w:p>
    <w:p w14:paraId="7ABC61D4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методических пособий для учителя, </w:t>
      </w:r>
    </w:p>
    <w:p w14:paraId="49B3FDBD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предметных журналов, газет; </w:t>
      </w:r>
    </w:p>
    <w:p w14:paraId="5FCE7422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наличие современных учебно-методических комплектов, измерителей, стандартов;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и систематизация дидактического и раздаточного материала, таблиц, карт, </w:t>
      </w:r>
    </w:p>
    <w:p w14:paraId="5F295DE5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раздаточного пособий, наглядных материала; </w:t>
      </w:r>
    </w:p>
    <w:p w14:paraId="0BE9F96D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обеспеченность кабинета TCO, медиа-, аудио- и видео материалами; </w:t>
      </w:r>
    </w:p>
    <w:p w14:paraId="731B0CE9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исследовательские, творческие работы и проекты школьников; </w:t>
      </w:r>
    </w:p>
    <w:p w14:paraId="05F7B69A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методической литературы по предмету; </w:t>
      </w:r>
    </w:p>
    <w:p w14:paraId="215119CD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памяток для обучающихся ОО; </w:t>
      </w:r>
    </w:p>
    <w:p w14:paraId="0F181A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40" w:afterAutospacing="0" w:line="12" w:lineRule="atLeast"/>
        <w:ind w:left="100" w:right="2260" w:firstLine="0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наличие стендовых материалов по образовательной программе;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словари, книги для внеклассного чтения.  в) санитарно-гигиенических норм: </w:t>
      </w:r>
    </w:p>
    <w:p w14:paraId="58B6F6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40" w:afterAutospacing="0" w:line="12" w:lineRule="atLeast"/>
        <w:ind w:left="100" w:right="3960" w:firstLine="0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санитарно-гигиеническое состояние кабинета;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сохранность и исправность школьной мебели;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наличие системы проветривания. </w:t>
      </w:r>
    </w:p>
    <w:p w14:paraId="10D8C991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г) соблюдение требований охраны труда и пожарной безопасности: соблюдение охраны руда и пожарной безопасности в кабинете; </w:t>
      </w:r>
    </w:p>
    <w:p w14:paraId="6952F317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инструкций по охране труда и пожарной безопасности; </w:t>
      </w:r>
    </w:p>
    <w:p w14:paraId="728B89F3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журналов регистрации инструктажей </w:t>
      </w:r>
    </w:p>
    <w:p w14:paraId="679C5F26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правил поведения в кабинете; </w:t>
      </w:r>
    </w:p>
    <w:p w14:paraId="300F8EC1">
      <w:pPr>
        <w:pStyle w:val="6"/>
        <w:keepNext w:val="0"/>
        <w:keepLines w:val="0"/>
        <w:widowControl/>
        <w:suppressLineNumbers w:val="0"/>
        <w:bidi w:val="0"/>
        <w:spacing w:before="0" w:beforeAutospacing="0" w:after="4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плана эвакуации из кабинета; </w:t>
      </w:r>
    </w:p>
    <w:p w14:paraId="18CE6DF5">
      <w:pPr>
        <w:pStyle w:val="6"/>
        <w:keepNext w:val="0"/>
        <w:keepLines w:val="0"/>
        <w:widowControl/>
        <w:suppressLineNumbers w:val="0"/>
        <w:bidi w:val="0"/>
        <w:spacing w:before="0" w:beforeAutospacing="0" w:after="8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наличие инструкции о порядке действий при возникновении пожара или иной ЧС и эвакуации из кабинета; </w:t>
      </w:r>
    </w:p>
    <w:p w14:paraId="05FA94E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40" w:afterAutospacing="0" w:line="12" w:lineRule="atLeast"/>
        <w:ind w:left="100" w:right="3960" w:firstLine="0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наличие первичных средств пожаротушения;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наличие аптечки первой доврачебной помощи.  д) оформление кабинета: </w:t>
      </w:r>
    </w:p>
    <w:p w14:paraId="40C65A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3960" w:firstLine="0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постоянные экспозиции по профилю кабинета; 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временные экспозиции;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>—</w:t>
      </w:r>
      <w:r>
        <w:rPr>
          <w:rFonts w:hint="default" w:ascii="Arial" w:hAnsi="Arial" w:cs="Arial"/>
          <w:i w:val="0"/>
          <w:iCs w:val="0"/>
          <w:color w:val="000000"/>
          <w:sz w:val="26"/>
          <w:szCs w:val="26"/>
          <w:u w:val="none"/>
          <w:bdr w:val="none" w:color="auto" w:sz="0" w:space="0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уют. </w:t>
      </w:r>
    </w:p>
    <w:p w14:paraId="4E5E7061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5.3. Школьная комиссия проводит смотр учебных кабинетов один раз в год, по результатам которого издаются акты приемки кабинетов, приказ. </w:t>
      </w:r>
    </w:p>
    <w:p w14:paraId="33726433">
      <w:pPr>
        <w:pStyle w:val="6"/>
        <w:keepNext w:val="0"/>
        <w:keepLines w:val="0"/>
        <w:widowControl/>
        <w:suppressLineNumbers w:val="0"/>
        <w:bidi w:val="0"/>
        <w:spacing w:before="0" w:beforeAutospacing="0" w:after="2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378D5B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2" w:lineRule="atLeast"/>
        <w:ind w:left="100" w:right="100" w:firstLine="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6. Заключительные положения </w:t>
      </w:r>
    </w:p>
    <w:p w14:paraId="53A21ECC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6.1. Настоящее Положение об учебном кабинете является локальным нормативным актом, принимается на Педагогическом совете школы и утверждается (либо вводится в действие) приказом директора школы. </w:t>
      </w:r>
    </w:p>
    <w:p w14:paraId="0C778E57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6.2. Все изменения и дополнения, вносимые в Положение, оформляются в письменной форме в соответствии действующим законодательством Российской Федерации. </w:t>
      </w:r>
    </w:p>
    <w:p w14:paraId="310BB4ED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6.3. Положение об учебном кабинете школы принимается на неопределенный срок.  </w:t>
      </w:r>
    </w:p>
    <w:p w14:paraId="4830D285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100" w:right="100" w:firstLine="1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 </w:t>
      </w:r>
    </w:p>
    <w:p w14:paraId="255E27CC"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 w14:paraId="147D08B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44C92"/>
    <w:multiLevelType w:val="multilevel"/>
    <w:tmpl w:val="46144C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4A5445EB"/>
    <w:multiLevelType w:val="multilevel"/>
    <w:tmpl w:val="4A5445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2024-11-29T13:26:58Z</dcterms:created>
  <dc:creator>Huawei 2023</dc:creator>
  <cp:lastModifiedBy>Этигэл Доржиев</cp:lastModifiedBy>
  <dcterms:modified xsi:type="dcterms:W3CDTF">2024-11-29T13:27:50Z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C3F3F8BC3C5943F682C981B21C726A9C_12</vt:lpwstr>
  </property>
</Properties>
</file>